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20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>AO EXCELENTÍSSIMO SENHOR DESEMBARGADOR PRESIDENTE DO TRIBUNAL DE JUSTIÇA DO ESTADO DE MATO GROSSO DO SUL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u w:val="single"/>
          <w:lang w:val="pt-BR" w:eastAsia="pt-BR" w:bidi="ar-SA"/>
        </w:rPr>
        <w:t>NOME COMPLETO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 xml:space="preserve">, </w:t>
      </w: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CARGO, LOTAÇÃO, MATRÍCULA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>,</w:t>
      </w:r>
      <w:r>
        <w:rPr>
          <w:rFonts w:cs="Arial" w:ascii="Arial" w:hAnsi="Arial"/>
          <w:bCs/>
          <w:sz w:val="28"/>
          <w:szCs w:val="28"/>
        </w:rPr>
        <w:t xml:space="preserve"> vem respeitosamente à presença de Vossa Excelência, 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pt-BR" w:eastAsia="pt-BR" w:bidi="ar-SA"/>
        </w:rPr>
        <w:t>REQUERER</w:t>
      </w:r>
      <w:r>
        <w:rPr>
          <w:rFonts w:cs="Arial" w:ascii="Arial" w:hAnsi="Arial"/>
          <w:b/>
          <w:bCs/>
          <w:sz w:val="28"/>
          <w:szCs w:val="28"/>
          <w:u w:val="single"/>
        </w:rPr>
        <w:t xml:space="preserve"> a autorização da conversão em pecúnia de 1/3 (um terço) da licença prêmio por assiduidade</w:t>
      </w:r>
      <w:r>
        <w:rPr>
          <w:rFonts w:cs="Arial" w:ascii="Arial" w:hAnsi="Arial"/>
          <w:bCs/>
          <w:sz w:val="28"/>
          <w:szCs w:val="28"/>
        </w:rPr>
        <w:t>, prevista no artigo 147-A e seguintes da Lei n.º 3.310, de 14 de dezembro de 2006.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E</w:t>
      </w:r>
      <w:r>
        <w:rPr>
          <w:rFonts w:cs="Arial" w:ascii="Arial" w:hAnsi="Arial"/>
          <w:bCs/>
          <w:sz w:val="28"/>
          <w:szCs w:val="28"/>
        </w:rPr>
        <w:t xml:space="preserve">ste(a) servidor(as) </w:t>
      </w:r>
      <w:r>
        <w:rPr>
          <w:rFonts w:cs="Arial" w:ascii="Arial" w:hAnsi="Arial"/>
          <w:bCs/>
          <w:sz w:val="28"/>
          <w:szCs w:val="28"/>
        </w:rPr>
        <w:t>já</w:t>
      </w:r>
      <w:r>
        <w:rPr>
          <w:rFonts w:cs="Arial" w:ascii="Arial" w:hAnsi="Arial"/>
          <w:bCs/>
          <w:sz w:val="28"/>
          <w:szCs w:val="28"/>
        </w:rPr>
        <w:t xml:space="preserve"> </w:t>
      </w:r>
      <w:r>
        <w:rPr>
          <w:rFonts w:cs="Arial" w:ascii="Arial" w:hAnsi="Arial"/>
          <w:bCs/>
          <w:sz w:val="28"/>
          <w:szCs w:val="28"/>
          <w:u w:val="single"/>
        </w:rPr>
        <w:t>completou o período aquisitivo</w:t>
      </w:r>
      <w:r>
        <w:rPr>
          <w:rFonts w:cs="Arial" w:ascii="Arial" w:hAnsi="Arial"/>
          <w:bCs/>
          <w:sz w:val="28"/>
          <w:szCs w:val="28"/>
        </w:rPr>
        <w:t xml:space="preserve"> (quinquênio) </w:t>
      </w:r>
      <w:r>
        <w:rPr>
          <w:rFonts w:cs="Arial" w:ascii="Arial" w:hAnsi="Arial"/>
          <w:bCs/>
          <w:sz w:val="28"/>
          <w:szCs w:val="28"/>
        </w:rPr>
        <w:t>da licença-prêmio</w:t>
      </w:r>
      <w:r>
        <w:rPr>
          <w:rFonts w:cs="Arial" w:ascii="Arial" w:hAnsi="Arial"/>
          <w:bCs/>
          <w:sz w:val="28"/>
          <w:szCs w:val="28"/>
        </w:rPr>
        <w:t>, pouco tempo após o prazo previsto na P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ortaria</w:t>
      </w:r>
      <w:r>
        <w:rPr>
          <w:rFonts w:cs="Arial" w:ascii="Arial" w:hAnsi="Arial"/>
          <w:bCs/>
          <w:sz w:val="28"/>
          <w:szCs w:val="28"/>
        </w:rPr>
        <w:t xml:space="preserve"> n.º 2.924, de 05 de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agosto de</w:t>
      </w:r>
      <w:r>
        <w:rPr>
          <w:rFonts w:cs="Arial" w:ascii="Arial" w:hAnsi="Arial"/>
          <w:bCs/>
          <w:sz w:val="28"/>
          <w:szCs w:val="28"/>
        </w:rPr>
        <w:t xml:space="preserve"> 2024, </w:t>
      </w:r>
      <w:r>
        <w:rPr>
          <w:rFonts w:cs="Arial" w:ascii="Arial" w:hAnsi="Arial"/>
          <w:bCs/>
          <w:sz w:val="28"/>
          <w:szCs w:val="28"/>
        </w:rPr>
        <w:t xml:space="preserve">o que </w:t>
      </w:r>
      <w:r>
        <w:rPr>
          <w:rFonts w:cs="Arial" w:ascii="Arial" w:hAnsi="Arial"/>
          <w:bCs/>
          <w:sz w:val="28"/>
          <w:szCs w:val="28"/>
        </w:rPr>
        <w:t>inviabilizo</w:t>
      </w:r>
      <w:r>
        <w:rPr>
          <w:rFonts w:cs="Arial" w:ascii="Arial" w:hAnsi="Arial"/>
          <w:bCs/>
          <w:sz w:val="28"/>
          <w:szCs w:val="28"/>
        </w:rPr>
        <w:t>u</w:t>
      </w:r>
      <w:r>
        <w:rPr>
          <w:rFonts w:cs="Arial" w:ascii="Arial" w:hAnsi="Arial"/>
          <w:bCs/>
          <w:sz w:val="28"/>
          <w:szCs w:val="28"/>
        </w:rPr>
        <w:t xml:space="preserve"> o requerimento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eletrônico</w:t>
      </w:r>
      <w:r>
        <w:rPr>
          <w:rFonts w:cs="Arial" w:ascii="Arial" w:hAnsi="Arial"/>
          <w:bCs/>
          <w:sz w:val="28"/>
          <w:szCs w:val="28"/>
        </w:rPr>
        <w:t xml:space="preserve"> via sistema JIRA no link anteriormente disponibilizado.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 w:val="false"/>
          <w:bCs/>
          <w:sz w:val="28"/>
          <w:szCs w:val="28"/>
          <w:highlight w:val="white"/>
          <w:u w:val="none"/>
        </w:rPr>
        <w:t>Desta forma, é</w:t>
      </w:r>
      <w:r>
        <w:rPr>
          <w:rFonts w:cs="Arial" w:ascii="Arial" w:hAnsi="Arial"/>
          <w:b w:val="false"/>
          <w:bCs/>
          <w:sz w:val="28"/>
          <w:szCs w:val="28"/>
          <w:highlight w:val="white"/>
          <w:u w:val="none"/>
        </w:rPr>
        <w:t xml:space="preserve"> possível a </w:t>
      </w:r>
      <w:r>
        <w:rPr>
          <w:rFonts w:eastAsia="Times New Roman" w:cs="Arial" w:ascii="Arial" w:hAnsi="Arial"/>
          <w:b w:val="false"/>
          <w:bCs/>
          <w:color w:val="auto"/>
          <w:kern w:val="0"/>
          <w:sz w:val="28"/>
          <w:szCs w:val="28"/>
          <w:highlight w:val="white"/>
          <w:u w:val="none"/>
          <w:lang w:val="pt-BR" w:eastAsia="pt-BR" w:bidi="ar-SA"/>
        </w:rPr>
        <w:t>autorização da conversão em pecúnia e respectivo</w:t>
      </w:r>
      <w:r>
        <w:rPr>
          <w:rFonts w:cs="Arial" w:ascii="Arial" w:hAnsi="Arial"/>
          <w:b w:val="false"/>
          <w:bCs/>
          <w:sz w:val="28"/>
          <w:szCs w:val="28"/>
          <w:highlight w:val="white"/>
          <w:u w:val="none"/>
        </w:rPr>
        <w:t xml:space="preserve"> pagamento, dentro dos critérios de conveniência e oportunidade, verificada a capacidade financeira.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>Pede-se deferimento.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12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CIDADE</w:t>
      </w:r>
      <w:r>
        <w:rPr>
          <w:rFonts w:cs="Arial" w:ascii="Arial" w:hAnsi="Arial"/>
          <w:bCs/>
          <w:sz w:val="28"/>
          <w:szCs w:val="28"/>
          <w:highlight w:val="yellow"/>
        </w:rPr>
        <w:t>,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DIA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 xml:space="preserve"> de </w:t>
      </w: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MÊS</w:t>
      </w:r>
      <w:r>
        <w:rPr>
          <w:rFonts w:cs="Arial" w:ascii="Arial" w:hAnsi="Arial"/>
          <w:bCs/>
          <w:sz w:val="28"/>
          <w:szCs w:val="28"/>
          <w:highlight w:val="yellow"/>
        </w:rPr>
        <w:t xml:space="preserve"> de 2024.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8"/>
        <w:ind w:left="2832" w:right="141" w:hanging="0"/>
        <w:rPr>
          <w:rFonts w:ascii="Arial" w:hAnsi="Arial" w:eastAsia="Times New Roman" w:cs="Arial"/>
          <w:b/>
          <w:b/>
          <w:color w:val="auto"/>
          <w:kern w:val="0"/>
          <w:sz w:val="28"/>
          <w:szCs w:val="28"/>
          <w:highlight w:val="yellow"/>
          <w:lang w:val="pt-BR" w:eastAsia="pt-BR" w:bidi="ar-SA"/>
        </w:rPr>
      </w:pPr>
      <w:r>
        <w:rPr>
          <w:rFonts w:eastAsia="Times New Roman" w:cs="Arial" w:ascii="Arial" w:hAnsi="Arial"/>
          <w:b/>
          <w:color w:val="000000"/>
          <w:kern w:val="0"/>
          <w:sz w:val="28"/>
          <w:szCs w:val="28"/>
          <w:highlight w:val="yellow"/>
          <w:lang w:val="pt-BR" w:eastAsia="pt-BR" w:bidi="ar-SA"/>
        </w:rPr>
        <w:t>NOME COMPLETO</w:t>
      </w:r>
    </w:p>
    <w:p>
      <w:pPr>
        <w:pStyle w:val="Normal"/>
        <w:ind w:left="2829" w:hanging="0"/>
        <w:rPr>
          <w:rFonts w:ascii="Arial" w:hAnsi="Arial" w:eastAsia="Times New Roman" w:cs="Arial"/>
          <w:color w:val="auto"/>
          <w:kern w:val="0"/>
          <w:sz w:val="28"/>
          <w:szCs w:val="28"/>
          <w:highlight w:val="yellow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8"/>
          <w:szCs w:val="28"/>
          <w:highlight w:val="yellow"/>
          <w:lang w:val="pt-BR" w:eastAsia="pt-BR" w:bidi="ar-SA"/>
        </w:rPr>
        <w:t>MATRÍCULA</w:t>
      </w:r>
    </w:p>
    <w:sectPr>
      <w:footerReference w:type="default" r:id="rId2"/>
      <w:type w:val="nextPage"/>
      <w:pgSz w:w="11906" w:h="16838"/>
      <w:pgMar w:left="1418" w:right="851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24 de outubro nº 514 – Vila Glória – Campo Grande-MS - Cep: 79.004-400 – Fone: (067) 3382-5051 Fax: (067) 3325-8554</w:t>
    </w:r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>
      <w:r>
        <w:rPr>
          <w:rStyle w:val="LinkdaInternet"/>
          <w:sz w:val="18"/>
          <w:szCs w:val="18"/>
        </w:rPr>
        <w:t>sindjus@terra.com.br</w:t>
      </w:r>
    </w:hyperlink>
    <w:r>
      <w:rPr>
        <w:sz w:val="18"/>
        <w:szCs w:val="18"/>
      </w:rPr>
      <w:t xml:space="preserve"> - Site: www.sindijusms.org.br</w:t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57f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8">
    <w:name w:val="Heading 8"/>
    <w:basedOn w:val="Normal"/>
    <w:next w:val="Normal"/>
    <w:qFormat/>
    <w:rsid w:val="002709bc"/>
    <w:pPr>
      <w:keepNext w:val="true"/>
      <w:ind w:firstLine="3544"/>
      <w:outlineLvl w:val="7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cc3e3f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937679"/>
    <w:rPr/>
  </w:style>
  <w:style w:type="character" w:styleId="Strong">
    <w:name w:val="Strong"/>
    <w:basedOn w:val="DefaultParagraphFont"/>
    <w:uiPriority w:val="22"/>
    <w:qFormat/>
    <w:rsid w:val="007c487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cc3e3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cc3e3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7211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indjus@terra.com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Application>LibreOffice/6.4.4.2$Windows_X86_64 LibreOffice_project/3d775be2011f3886db32dfd395a6a6d1ca2630ff</Application>
  <Pages>1</Pages>
  <Words>158</Words>
  <Characters>917</Characters>
  <CharactersWithSpaces>1069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2017-11-24T21:49:00Z</dcterms:created>
  <dc:creator>sec_executivo</dc:creator>
  <dc:description/>
  <dc:language>pt-BR</dc:language>
  <cp:lastModifiedBy/>
  <cp:lastPrinted>2021-06-29T13:15:45Z</cp:lastPrinted>
  <dcterms:modified xsi:type="dcterms:W3CDTF">2024-09-04T16:16:52Z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